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Shemakes.eu </w:t>
      </w:r>
      <w:r w:rsidDel="00000000" w:rsidR="00000000" w:rsidRPr="00000000">
        <w:rPr>
          <w:b w:val="1"/>
          <w:sz w:val="28"/>
          <w:szCs w:val="28"/>
          <w:rtl w:val="0"/>
        </w:rPr>
        <w:t xml:space="preserve">Participant Data Consent Form</w:t>
      </w:r>
    </w:p>
    <w:tbl>
      <w:tblPr>
        <w:tblStyle w:val="Table1"/>
        <w:tblW w:w="97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90"/>
        <w:gridCol w:w="6030"/>
        <w:tblGridChange w:id="0">
          <w:tblGrid>
            <w:gridCol w:w="3690"/>
            <w:gridCol w:w="6030"/>
          </w:tblGrid>
        </w:tblGridChange>
      </w:tblGrid>
      <w:tr>
        <w:trPr>
          <w:trHeight w:val="1305" w:hRule="atLeast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Shemakes.eu Innovation Narratives Survey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4514850</wp:posOffset>
                  </wp:positionH>
                  <wp:positionV relativeFrom="paragraph">
                    <wp:posOffset>58420</wp:posOffset>
                  </wp:positionV>
                  <wp:extent cx="637200" cy="637200"/>
                  <wp:effectExtent b="0" l="0" r="0" t="0"/>
                  <wp:wrapNone/>
                  <wp:docPr descr="Immagine che contiene testo, clipart, screenshot  Descrizione generata automaticamente" id="25" name="image1.jpg"/>
                  <a:graphic>
                    <a:graphicData uri="http://schemas.openxmlformats.org/drawingml/2006/picture">
                      <pic:pic>
                        <pic:nvPicPr>
                          <pic:cNvPr descr="Immagine che contiene testo, clipart, screenshot  Descrizione generata automaticamente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637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/>
          <w:p w:rsidR="00000000" w:rsidDel="00000000" w:rsidP="00000000" w:rsidRDefault="00000000" w:rsidRPr="00000000" w14:paraId="0000000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Goal of the survey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Short description</w:t>
            </w:r>
          </w:p>
          <w:p w:rsidR="00000000" w:rsidDel="00000000" w:rsidP="00000000" w:rsidRDefault="00000000" w:rsidRPr="00000000" w14:paraId="0000000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 online survey to collect information about female innovators, their profile, opinion on gender and how innovation plays a role in their career. The information collected will help the research to improve and better frame the innovation path of Shemakes.eu project.</w:t>
            </w:r>
          </w:p>
        </w:tc>
      </w:tr>
      <w:tr>
        <w:trPr>
          <w:trHeight w:val="404" w:hRule="atLeast"/>
        </w:trPr>
        <w:tc>
          <w:tcPr/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Responsible person for the execution of the survey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Shemakes beneficiary name </w:t>
            </w:r>
          </w:p>
          <w:p w:rsidR="00000000" w:rsidDel="00000000" w:rsidP="00000000" w:rsidRDefault="00000000" w:rsidRPr="00000000" w14:paraId="0000000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Makesense </w:t>
            </w:r>
          </w:p>
        </w:tc>
      </w:tr>
      <w:tr>
        <w:trPr>
          <w:trHeight w:val="404" w:hRule="atLeast"/>
        </w:trPr>
        <w:tc>
          <w:tcPr/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Protection Officer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Marco Cusenza </w:t>
            </w:r>
          </w:p>
          <w:p w:rsidR="00000000" w:rsidDel="00000000" w:rsidP="00000000" w:rsidRDefault="00000000" w:rsidRPr="00000000" w14:paraId="0000000D">
            <w:pPr>
              <w:rPr>
                <w:i w:val="1"/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0000ff"/>
                  <w:highlight w:val="white"/>
                  <w:u w:val="single"/>
                  <w:rtl w:val="0"/>
                </w:rPr>
                <w:t xml:space="preserve">info@shemakes.eu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4" w:hRule="atLeast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widowControl w:val="0"/>
              <w:spacing w:after="80" w:lin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 aforementioned shemakes.eu beneficiary ensures that all  data collected from participants is used exclusively for the purpose of managing and promoting the survey.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80" w:lin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 data that will be collected during the survey will include participant name, email, age, occupation, education level and contact details.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80" w:line="240" w:lineRule="auto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Participation in the survey and the provision of the aforementioned data are voluntary.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No disadvantages can arise from non-participation while in case of non-supply of data your participation in the survey cannot be confirmed.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You are free to withdraw at any time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without justification, with no impact on your legal rights. 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Your personal data will be treated with paper/electronic means by the shemakes.eu partners (see below) according to the following rules: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The information will be secured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by the responsible shemakes partner and deleted after project end (31/12/202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2) or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at latest five (5) years from the end date of the project, that is 31/12/202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Only members of the shemakes.eu consortium will have access to the collected data. These members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are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CEDECS-TCBL (France)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Institut d’Architectura Avancada de Catalunya (Spain)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Stichting Waag Society (Netherlands)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Onl’Fait (Switzerland)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Fundacion Telice Magnetic Anomaly (Spain)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Makesense (France)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Atelierul REDU (Romania)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Tavistock Institut GGMBH (Germany)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Matrix GMBH and CO KG (Germany)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FLOD srl (Italy)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ollected data will never be shared externally for any reason, with the exception of scientific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usage, in which case it will be always treated in aggregate form;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No sensitive data will be gathered (e.g. concerning your health, sexual orientation, ethnicity, political opinion, religious or philosophical conviction);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No transfer of data outside the EU/EEA territory is foreseen;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You may ask for the update or cancellation of your personal data at any time;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line="240" w:lineRule="auto"/>
              <w:ind w:left="720" w:hanging="36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Promotion of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your participation: A separate consent is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required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in case you intend to allow the use of your name/image/recorded speeches during the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survey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promotion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on social media, local press etc. Only the total number of participants and the respective organisations will be made public without asking for your permission.</w:t>
            </w:r>
          </w:p>
        </w:tc>
      </w:tr>
      <w:tr>
        <w:trPr>
          <w:trHeight w:val="404" w:hRule="atLeast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 following essential information will be collected for the survey: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Contact person name, age, school/university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company/organisation and email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Information relevant for evaluation and impact assessment as participant surveys or questionnaires.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20"/>
        <w:tblGridChange w:id="0">
          <w:tblGrid>
            <w:gridCol w:w="9720"/>
          </w:tblGrid>
        </w:tblGridChange>
      </w:tblGrid>
      <w:t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Consent/Assent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The survey participant (or her/his parent or legal representative) declares her/his agreement with the collection of the above mentioned personal data, by the responsible of the survey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and their use by any of the members of the shemakes.eu consortium.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The survey participant (or his/her parent or legal representative) gives his/her permission to appear in the list of participants with his/her name and organization of affiliation.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The survey participant (or her/his parent or legal representative) gives her/his permission to broadcast her/his event images and videos on the shemakes.eu public website and/or social media.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The survey participant (or her/his parent or legal representative) gives her/his permission to broadcast her/his event images and videos on the open source platform and communication channels of partner’s organizations.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The survey participant (or his/her parent or legal representative) gives her/his permission to prepare minutes of the survey and recordings which include the transcripts of her/his speeches.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Courier New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oppins" w:cs="Poppins" w:eastAsia="Poppins" w:hAnsi="Poppins"/>
        <w:lang w:val="en-GB"/>
      </w:rPr>
    </w:rPrDefault>
    <w:pPrDefault>
      <w:pPr>
        <w:spacing w:after="1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aliases w:val="TitoloSU"/>
    <w:qFormat w:val="1"/>
    <w:rsid w:val="009C4ACF"/>
    <w:pPr>
      <w:suppressAutoHyphens w:val="1"/>
    </w:pPr>
    <w:rPr>
      <w:rFonts w:eastAsia="MS ????"/>
    </w:rPr>
  </w:style>
  <w:style w:type="paragraph" w:styleId="Titolo1">
    <w:name w:val="heading 1"/>
    <w:aliases w:val="subTitoloSU"/>
    <w:basedOn w:val="Normale"/>
    <w:next w:val="Normale"/>
    <w:link w:val="Titolo1Carattere"/>
    <w:uiPriority w:val="9"/>
    <w:qFormat w:val="1"/>
    <w:rsid w:val="00570AD7"/>
    <w:pPr>
      <w:keepNext w:val="1"/>
      <w:keepLines w:val="1"/>
      <w:outlineLvl w:val="0"/>
    </w:pPr>
    <w:rPr>
      <w:rFonts w:cstheme="majorBidi" w:eastAsiaTheme="majorEastAsia"/>
      <w:b w:val="1"/>
      <w:sz w:val="22"/>
      <w:szCs w:val="32"/>
    </w:rPr>
  </w:style>
  <w:style w:type="paragraph" w:styleId="Titolo2">
    <w:name w:val="heading 2"/>
    <w:aliases w:val="TestoSU"/>
    <w:basedOn w:val="Normale"/>
    <w:next w:val="Normale"/>
    <w:link w:val="Titolo2Carattere"/>
    <w:uiPriority w:val="9"/>
    <w:semiHidden w:val="1"/>
    <w:unhideWhenUsed w:val="1"/>
    <w:qFormat w:val="1"/>
    <w:rsid w:val="00570AD7"/>
    <w:pPr>
      <w:keepNext w:val="1"/>
      <w:keepLines w:val="1"/>
      <w:outlineLvl w:val="1"/>
    </w:pPr>
    <w:rPr>
      <w:rFonts w:cstheme="majorBidi" w:eastAsiaTheme="majorEastAsia"/>
      <w:sz w:val="22"/>
      <w:szCs w:val="2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essunaspaziatura">
    <w:name w:val="No Spacing"/>
    <w:aliases w:val="Titolo2SU"/>
    <w:uiPriority w:val="1"/>
    <w:qFormat w:val="1"/>
    <w:rsid w:val="00570AD7"/>
    <w:pPr>
      <w:widowControl w:val="0"/>
      <w:autoSpaceDE w:val="0"/>
      <w:autoSpaceDN w:val="0"/>
      <w:spacing w:after="80" w:line="240" w:lineRule="auto"/>
    </w:pPr>
    <w:rPr>
      <w:rFonts w:cs="Georgia"/>
      <w:sz w:val="28"/>
      <w:lang w:val="en-US"/>
    </w:rPr>
  </w:style>
  <w:style w:type="character" w:styleId="Titolo1Carattere" w:customStyle="1">
    <w:name w:val="Titolo 1 Carattere"/>
    <w:aliases w:val="subTitoloSU Carattere"/>
    <w:basedOn w:val="Carpredefinitoparagrafo"/>
    <w:link w:val="Titolo1"/>
    <w:uiPriority w:val="9"/>
    <w:rsid w:val="00570AD7"/>
    <w:rPr>
      <w:rFonts w:ascii="Poppins" w:hAnsi="Poppins" w:cstheme="majorBidi" w:eastAsiaTheme="majorEastAsia"/>
      <w:b w:val="1"/>
      <w:szCs w:val="32"/>
    </w:rPr>
  </w:style>
  <w:style w:type="character" w:styleId="Titolo2Carattere" w:customStyle="1">
    <w:name w:val="Titolo 2 Carattere"/>
    <w:aliases w:val="TestoSU Carattere"/>
    <w:basedOn w:val="Carpredefinitoparagrafo"/>
    <w:link w:val="Titolo2"/>
    <w:uiPriority w:val="9"/>
    <w:semiHidden w:val="1"/>
    <w:rsid w:val="00570AD7"/>
    <w:rPr>
      <w:rFonts w:ascii="Poppins" w:hAnsi="Poppins" w:cstheme="majorBidi" w:eastAsiaTheme="majorEastAsia"/>
      <w:szCs w:val="26"/>
    </w:rPr>
  </w:style>
  <w:style w:type="paragraph" w:styleId="Paragrafoelenco">
    <w:name w:val="List Paragraph"/>
    <w:aliases w:val="1st level - Bullet List Paragraph,Lettre d'introduction,EU List,Slike,§ liste à puce,Numbered Para 1,Dot pt,No Spacing1,List Paragraph Char Char Char,Indicator Text,Bullet Points,Bullet 1,MAIN CONTENT,List Paragraph12"/>
    <w:basedOn w:val="Normale"/>
    <w:link w:val="ParagrafoelencoCarattere"/>
    <w:uiPriority w:val="34"/>
    <w:qFormat w:val="1"/>
    <w:rsid w:val="009C4ACF"/>
    <w:pPr>
      <w:ind w:left="720"/>
      <w:contextualSpacing w:val="1"/>
    </w:pPr>
  </w:style>
  <w:style w:type="character" w:styleId="ParagrafoelencoCarattere" w:customStyle="1">
    <w:name w:val="Paragrafo elenco Carattere"/>
    <w:aliases w:val="1st level - Bullet List Paragraph Carattere,Lettre d'introduction Carattere,EU List Carattere,Slike Carattere,§ liste à puce Carattere,Numbered Para 1 Carattere,Dot pt Carattere,No Spacing1 Carattere,Indicator Text Carattere"/>
    <w:link w:val="Paragrafoelenco"/>
    <w:uiPriority w:val="34"/>
    <w:qFormat w:val="1"/>
    <w:locked w:val="1"/>
    <w:rsid w:val="009C4ACF"/>
    <w:rPr>
      <w:rFonts w:ascii="Poppins" w:cs="Poppins" w:eastAsia="MS ????" w:hAnsi="Poppins"/>
      <w:sz w:val="20"/>
      <w:szCs w:val="20"/>
      <w:lang w:eastAsia="en-GB"/>
    </w:rPr>
  </w:style>
  <w:style w:type="table" w:styleId="Grigliatabella">
    <w:name w:val="Table Grid"/>
    <w:basedOn w:val="Tabellanormale"/>
    <w:uiPriority w:val="39"/>
    <w:rsid w:val="009C4AC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Pr>
      <w:rFonts w:eastAsia="MS ????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 w:val="1"/>
    <w:rsid w:val="00082130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info@shemakes.e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d1uGrfhSVkrNxDWm/QLqKO0Jw==">AMUW2mUVhZNJ7R1sgb0LCt739CYijU9b/3PAPjHJJX+IRJF8V1fkQzLJqHCj54kIisEOk0A73sF0vE6ia7NdSGSuVW7KvpwBeU0L5AzkdvQGnCfvz0HB3Mo=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2021-04-15T16:46:00Z</dcterms:created>
  <dc:creator>Marco Cusenza</dc:creator>
</cp:coreProperties>
</file>